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39" w:rsidRDefault="00FB4539" w:rsidP="00FB45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 NO. 64A</w:t>
      </w:r>
    </w:p>
    <w:p w:rsidR="00FB4539" w:rsidRDefault="00FB4539" w:rsidP="00FB45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i/>
          <w:iCs/>
        </w:rPr>
        <w:t xml:space="preserve">See </w:t>
      </w:r>
      <w:r>
        <w:rPr>
          <w:rFonts w:ascii="Times New Roman" w:hAnsi="Times New Roman" w:cs="Times New Roman"/>
        </w:rPr>
        <w:t>rule 12CA(2)(i)]</w:t>
      </w:r>
    </w:p>
    <w:p w:rsidR="00FB4539" w:rsidRDefault="00FB4539" w:rsidP="00FB45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Statement of income distributed by a business trust to be furnished under section 115UA of the Income-tax Act, 1961</w:t>
      </w:r>
    </w:p>
    <w:p w:rsidR="00FB4539" w:rsidRDefault="00FB4539" w:rsidP="00FB45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right w:w="118" w:type="dxa"/>
        </w:tblCellMar>
        <w:tblLook w:val="0000"/>
      </w:tblPr>
      <w:tblGrid>
        <w:gridCol w:w="540"/>
        <w:gridCol w:w="558"/>
        <w:gridCol w:w="120"/>
        <w:gridCol w:w="4986"/>
        <w:gridCol w:w="2386"/>
        <w:gridCol w:w="158"/>
      </w:tblGrid>
      <w:tr w:rsidR="00FB453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business trust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right w:w="108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</w:tr>
      <w:tr w:rsidR="00FB453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of the registered office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right w:w="108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</w:tr>
      <w:tr w:rsidR="00FB453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Account Number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right w:w="108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</w:tr>
      <w:tr w:rsidR="00FB453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Previous year ending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right w:w="108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</w:tr>
      <w:tr w:rsidR="00FB453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address of the trustees of the business trust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right w:w="108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left w:w="118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left w:w="0" w:type="dxa"/>
            <w:right w:w="108" w:type="dxa"/>
          </w:tblCellMar>
        </w:tblPrEx>
        <w:tc>
          <w:tcPr>
            <w:tcW w:w="87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left w:w="118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right w:w="108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</w:tr>
      <w:tr w:rsidR="00FB453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registration of the business trust with SEBI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left w:w="15" w:type="dxa"/>
            <w:right w:w="15" w:type="dxa"/>
          </w:tblCellMar>
        </w:tblPrEx>
        <w:trPr>
          <w:gridBefore w:val="1"/>
          <w:gridAfter w:val="1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under the Securities and Exchange Board of India (Real Estate Investment Trusts) Regulations, 2014 </w:t>
            </w:r>
            <w:r>
              <w:rPr>
                <w:rFonts w:ascii="Times New Roman" w:hAnsi="Times New Roman" w:cs="Times New Roman"/>
                <w:shd w:val="clear" w:color="auto" w:fill="FFFFC8"/>
              </w:rPr>
              <w:t>_______________________</w:t>
            </w:r>
          </w:p>
        </w:tc>
      </w:tr>
      <w:tr w:rsidR="00FB4539">
        <w:tblPrEx>
          <w:tblCellMar>
            <w:left w:w="15" w:type="dxa"/>
            <w:right w:w="15" w:type="dxa"/>
          </w:tblCellMar>
        </w:tblPrEx>
        <w:trPr>
          <w:gridBefore w:val="1"/>
          <w:gridAfter w:val="1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ii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under the Securities and Exchange Board of India (Infrastructure Investment Trusts) Regulations, 2014 </w:t>
            </w:r>
            <w:r>
              <w:rPr>
                <w:rFonts w:ascii="Times New Roman" w:hAnsi="Times New Roman" w:cs="Times New Roman"/>
                <w:shd w:val="clear" w:color="auto" w:fill="FFFFC8"/>
              </w:rPr>
              <w:t>_______________________</w:t>
            </w:r>
          </w:p>
        </w:tc>
      </w:tr>
    </w:tbl>
    <w:p w:rsidR="00FB4539" w:rsidRDefault="00FB4539" w:rsidP="00FB45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468"/>
        <w:gridCol w:w="6180"/>
        <w:gridCol w:w="2100"/>
      </w:tblGrid>
      <w:tr w:rsidR="00FB453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Whether the units of the business trust are listed on any recognised stock exchange at any time during previous year Yes </w:t>
            </w:r>
            <w:r>
              <w:rPr>
                <w:rFonts w:ascii="Times New Roman" w:hAnsi="Times New Roman" w:cs="Times New Roman"/>
                <w:shd w:val="clear" w:color="auto" w:fill="FFFFC8"/>
              </w:rPr>
              <w:t>_____</w:t>
            </w:r>
            <w:r>
              <w:rPr>
                <w:rFonts w:ascii="Times New Roman" w:hAnsi="Times New Roman" w:cs="Times New Roman"/>
              </w:rPr>
              <w:t xml:space="preserve"> /No </w:t>
            </w:r>
            <w:r>
              <w:rPr>
                <w:rFonts w:ascii="Times New Roman" w:hAnsi="Times New Roman" w:cs="Times New Roman"/>
                <w:shd w:val="clear" w:color="auto" w:fill="FFFFC8"/>
              </w:rPr>
              <w:t>_____</w:t>
            </w:r>
          </w:p>
        </w:tc>
      </w:tr>
      <w:tr w:rsidR="00FB453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Aggregate income of the Business trust from all sources (9+11+13)</w:t>
            </w:r>
          </w:p>
        </w:tc>
      </w:tr>
      <w:tr w:rsidR="00FB4539">
        <w:tblPrEx>
          <w:tblCellMar>
            <w:right w:w="118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Income by way of interest referred to in section 10 (23FC)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right w:w="118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Proportion of (9 to 8)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right w:w="118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Income by way of Dividend referred to in section 115-0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right w:w="118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Proportion of (11 to 8)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right w:w="118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Income other than that referred to in 9 and 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</w:tr>
      <w:tr w:rsidR="00FB4539">
        <w:tblPrEx>
          <w:tblCellMar>
            <w:right w:w="118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0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Proportion of (13 to 8)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FB453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6" w:lineRule="auto"/>
              <w:rPr>
                <w:rFonts w:ascii="Times New Roman" w:hAnsi="Times New Roman" w:cs="Times New Roman"/>
              </w:rPr>
            </w:pPr>
          </w:p>
        </w:tc>
      </w:tr>
    </w:tbl>
    <w:p w:rsidR="00FB4539" w:rsidRDefault="00FB4539" w:rsidP="00FB45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br w:type="page"/>
      </w:r>
    </w:p>
    <w:p w:rsidR="00FB4539" w:rsidRDefault="00FB4539" w:rsidP="00FB4539">
      <w:pPr>
        <w:pStyle w:val="Normal0"/>
        <w:tabs>
          <w:tab w:val="right" w:pos="360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8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15.</w:t>
      </w:r>
      <w:r>
        <w:rPr>
          <w:rFonts w:ascii="Times New Roman" w:hAnsi="Times New Roman" w:cs="Times New Roman"/>
        </w:rPr>
        <w:tab/>
        <w:t>Details of persons being unit holders, referred to in sub-section (1) of section 115UA to whom the income is distributed, in the following format :—</w:t>
      </w:r>
    </w:p>
    <w:tbl>
      <w:tblPr>
        <w:tblW w:w="0" w:type="auto"/>
        <w:tblInd w:w="58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552"/>
        <w:gridCol w:w="912"/>
        <w:gridCol w:w="1087"/>
        <w:gridCol w:w="528"/>
        <w:gridCol w:w="996"/>
        <w:gridCol w:w="1788"/>
        <w:gridCol w:w="1764"/>
        <w:gridCol w:w="1507"/>
      </w:tblGrid>
      <w:tr w:rsidR="00FB45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S. No.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Name(s)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Address(es)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Total amount distributed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Amount of income in the nature of interest referred to in section 10(23FC)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>[Column 5 × Sl. No.10]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Amount of income in the nature of Dividend referred to in section 115-O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>[Column 5 × Sl. No.12]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Amount of other income [Column 5× Sl. No.14]</w:t>
            </w:r>
          </w:p>
        </w:tc>
      </w:tr>
      <w:tr w:rsidR="00FB45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B45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</w:tcPr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39" w:rsidRDefault="00FB453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4539" w:rsidRDefault="00FB4539" w:rsidP="00FB4539">
      <w:pPr>
        <w:pStyle w:val="Normal0"/>
        <w:tabs>
          <w:tab w:val="left" w:pos="728"/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Enclose a copy of the certificate of registration under the Securities and Exchange Board of India Act, 1992, (15 of 1992). </w:t>
      </w:r>
    </w:p>
    <w:p w:rsidR="00FB4539" w:rsidRDefault="00FB4539" w:rsidP="00FB4539">
      <w:pPr>
        <w:pStyle w:val="Normal0"/>
        <w:tabs>
          <w:tab w:val="left" w:pos="728"/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Enclose a copy of the trust deed registered under the provisions of the Registration Act, 1908, (16 of 1908). </w:t>
      </w:r>
    </w:p>
    <w:p w:rsidR="00FB4539" w:rsidRDefault="00FB4539" w:rsidP="00FB4539">
      <w:pPr>
        <w:pStyle w:val="Normal0"/>
        <w:tabs>
          <w:tab w:val="left" w:pos="728"/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Enclose audited accounts including balance sheet, annual report, if any, with certified copies of income and appropriation towards distribution of income. </w:t>
      </w:r>
    </w:p>
    <w:p w:rsidR="00FB4539" w:rsidRDefault="00FB4539" w:rsidP="00FB4539">
      <w:pPr>
        <w:pStyle w:val="Normal0"/>
        <w:tabs>
          <w:tab w:val="left" w:pos="728"/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</w:t>
      </w:r>
      <w:r>
        <w:rPr>
          <w:rFonts w:ascii="Times New Roman" w:hAnsi="Times New Roman" w:cs="Times New Roman"/>
          <w:shd w:val="clear" w:color="auto" w:fill="FFFFC8"/>
        </w:rPr>
        <w:t>_____________________________________________________________________</w:t>
      </w:r>
      <w:r>
        <w:rPr>
          <w:rFonts w:ascii="Times New Roman" w:hAnsi="Times New Roman" w:cs="Times New Roman"/>
        </w:rPr>
        <w:t xml:space="preserve"> (Name in full and in block letters) son/daughter/wife of </w:t>
      </w:r>
      <w:r>
        <w:rPr>
          <w:rFonts w:ascii="Times New Roman" w:hAnsi="Times New Roman" w:cs="Times New Roman"/>
          <w:shd w:val="clear" w:color="auto" w:fill="FFFFC8"/>
        </w:rPr>
        <w:t>__________________________</w:t>
      </w:r>
      <w:r>
        <w:rPr>
          <w:rFonts w:ascii="Times New Roman" w:hAnsi="Times New Roman" w:cs="Times New Roman"/>
        </w:rPr>
        <w:t xml:space="preserve"> do hereby solemnly declare that to the best of my knowledge and belief what is stated above and in the Annexure(s), including the documents accompanying such Annexure(s), is correct and complete. I further declare that I am furnishing such statement in my capacity as </w:t>
      </w:r>
      <w:r>
        <w:rPr>
          <w:rFonts w:ascii="Times New Roman" w:hAnsi="Times New Roman" w:cs="Times New Roman"/>
          <w:shd w:val="clear" w:color="auto" w:fill="FFFFC8"/>
        </w:rPr>
        <w:t>_______________</w:t>
      </w:r>
      <w:r>
        <w:rPr>
          <w:rFonts w:ascii="Times New Roman" w:hAnsi="Times New Roman" w:cs="Times New Roman"/>
        </w:rPr>
        <w:t xml:space="preserve"> (designation) and that I am competent to furnish this statement and verify it.</w:t>
      </w:r>
    </w:p>
    <w:p w:rsidR="00FB4539" w:rsidRDefault="00FB4539" w:rsidP="00FB4539">
      <w:pPr>
        <w:pStyle w:val="Normal0"/>
        <w:tabs>
          <w:tab w:val="left" w:pos="728"/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80"/>
        <w:rPr>
          <w:rFonts w:ascii="Times New Roman" w:hAnsi="Times New Roman" w:cs="Times New Roman"/>
          <w:shd w:val="clear" w:color="auto" w:fill="FFFFC8"/>
        </w:rPr>
      </w:pPr>
      <w:r>
        <w:rPr>
          <w:rFonts w:ascii="Times New Roman" w:hAnsi="Times New Roman" w:cs="Times New Roman"/>
        </w:rPr>
        <w:t xml:space="preserve">Verified today the </w:t>
      </w:r>
      <w:r>
        <w:rPr>
          <w:rFonts w:ascii="Times New Roman" w:hAnsi="Times New Roman" w:cs="Times New Roman"/>
          <w:shd w:val="clear" w:color="auto" w:fill="FFFFC8"/>
        </w:rPr>
        <w:t>_______________</w:t>
      </w:r>
      <w:r>
        <w:rPr>
          <w:rFonts w:ascii="Times New Roman" w:hAnsi="Times New Roman" w:cs="Times New Roman"/>
        </w:rPr>
        <w:t xml:space="preserve">day of </w:t>
      </w:r>
      <w:r>
        <w:rPr>
          <w:rFonts w:ascii="Times New Roman" w:hAnsi="Times New Roman" w:cs="Times New Roman"/>
          <w:shd w:val="clear" w:color="auto" w:fill="FFFFC8"/>
        </w:rPr>
        <w:t>_______________</w:t>
      </w:r>
    </w:p>
    <w:p w:rsidR="00FB4539" w:rsidRDefault="00FB4539" w:rsidP="00FB4539">
      <w:pPr>
        <w:pStyle w:val="Normal0"/>
        <w:tabs>
          <w:tab w:val="left" w:pos="728"/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Place </w:t>
      </w:r>
      <w:r>
        <w:rPr>
          <w:rFonts w:ascii="Times New Roman" w:hAnsi="Times New Roman" w:cs="Times New Roman"/>
          <w:shd w:val="clear" w:color="auto" w:fill="FFFFC8"/>
        </w:rPr>
        <w:t>_______________</w:t>
      </w:r>
    </w:p>
    <w:p w:rsidR="00FB4539" w:rsidRDefault="00FB4539" w:rsidP="00FB4539">
      <w:pPr>
        <w:pStyle w:val="Normal0"/>
        <w:tabs>
          <w:tab w:val="left" w:pos="728"/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Signature </w:t>
      </w:r>
      <w:r>
        <w:rPr>
          <w:rFonts w:ascii="Times New Roman" w:hAnsi="Times New Roman" w:cs="Times New Roman"/>
          <w:shd w:val="clear" w:color="auto" w:fill="FFFFC8"/>
        </w:rPr>
        <w:t>_______________</w:t>
      </w:r>
    </w:p>
    <w:p w:rsidR="00FB4539" w:rsidRDefault="00FB4539" w:rsidP="00FB45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B4539" w:rsidRDefault="00FB4539" w:rsidP="00FB45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Verification</w:t>
      </w:r>
    </w:p>
    <w:p w:rsidR="00FB4539" w:rsidRDefault="00FB4539" w:rsidP="00FB4539">
      <w:pPr>
        <w:pStyle w:val="Normal0"/>
        <w:tabs>
          <w:tab w:val="left" w:pos="728"/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I/We* </w:t>
      </w:r>
      <w:r>
        <w:rPr>
          <w:rFonts w:ascii="Times New Roman" w:hAnsi="Times New Roman" w:cs="Times New Roman"/>
          <w:shd w:val="clear" w:color="auto" w:fill="FFFFC8"/>
        </w:rPr>
        <w:t>________________________________________________________________</w:t>
      </w:r>
      <w:r>
        <w:rPr>
          <w:rFonts w:ascii="Times New Roman" w:hAnsi="Times New Roman" w:cs="Times New Roman"/>
        </w:rPr>
        <w:t xml:space="preserve"> have examined the books of account and other documents showing the particulars of income earned and the income distributed to the unit holders by the </w:t>
      </w:r>
      <w:r>
        <w:rPr>
          <w:rFonts w:ascii="Times New Roman" w:hAnsi="Times New Roman" w:cs="Times New Roman"/>
          <w:shd w:val="clear" w:color="auto" w:fill="FFFFC8"/>
        </w:rPr>
        <w:t xml:space="preserve">_______________ </w:t>
      </w:r>
      <w:r>
        <w:rPr>
          <w:rFonts w:ascii="Times New Roman" w:hAnsi="Times New Roman" w:cs="Times New Roman"/>
        </w:rPr>
        <w:t xml:space="preserve">(name of the Business trust) for the previous year ending </w:t>
      </w:r>
      <w:r>
        <w:rPr>
          <w:rFonts w:ascii="Times New Roman" w:hAnsi="Times New Roman" w:cs="Times New Roman"/>
          <w:shd w:val="clear" w:color="auto" w:fill="FFFFC8"/>
        </w:rPr>
        <w:t>_______________</w:t>
      </w:r>
    </w:p>
    <w:p w:rsidR="00FB4539" w:rsidRDefault="00FB4539" w:rsidP="00FB4539">
      <w:pPr>
        <w:pStyle w:val="Normal0"/>
        <w:tabs>
          <w:tab w:val="left" w:pos="728"/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</w:rPr>
        <w:t>I/We declare that the above particulars are true and correct to the best of my/our knowledge and belief.</w:t>
      </w:r>
    </w:p>
    <w:p w:rsidR="00FB4539" w:rsidRDefault="00FB4539" w:rsidP="00FB45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right"/>
        <w:rPr>
          <w:rFonts w:ascii="Times New Roman" w:hAnsi="Times New Roman" w:cs="Times New Roman"/>
          <w:i/>
          <w:iCs/>
        </w:rPr>
      </w:pPr>
    </w:p>
    <w:p w:rsidR="00FB4539" w:rsidRDefault="00FB4539" w:rsidP="00FB45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right"/>
        <w:rPr>
          <w:rFonts w:ascii="Times New Roman" w:hAnsi="Times New Roman" w:cs="Times New Roman"/>
          <w:shd w:val="clear" w:color="auto" w:fill="FFFFC8"/>
        </w:rPr>
      </w:pPr>
      <w:r>
        <w:rPr>
          <w:rFonts w:ascii="Times New Roman" w:hAnsi="Times New Roman" w:cs="Times New Roman"/>
          <w:shd w:val="clear" w:color="auto" w:fill="FFFFC8"/>
        </w:rPr>
        <w:t>_____________________________</w:t>
      </w:r>
    </w:p>
    <w:p w:rsidR="00FB4539" w:rsidRDefault="00FB4539" w:rsidP="00FB45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(Signature with name of the Accountant)</w:t>
      </w:r>
    </w:p>
    <w:p w:rsidR="00FB4539" w:rsidRDefault="00FB4539" w:rsidP="00FB4539">
      <w:pPr>
        <w:pStyle w:val="Normal0"/>
        <w:tabs>
          <w:tab w:val="left" w:pos="170"/>
          <w:tab w:val="left" w:pos="728"/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Place </w:t>
      </w:r>
      <w:r>
        <w:rPr>
          <w:rFonts w:ascii="Times New Roman" w:hAnsi="Times New Roman" w:cs="Times New Roman"/>
          <w:shd w:val="clear" w:color="auto" w:fill="FFFFC8"/>
        </w:rPr>
        <w:t>_______________</w:t>
      </w:r>
    </w:p>
    <w:p w:rsidR="00FB4539" w:rsidRDefault="00FB4539" w:rsidP="00FB4539">
      <w:pPr>
        <w:pStyle w:val="Normal0"/>
        <w:tabs>
          <w:tab w:val="left" w:pos="170"/>
          <w:tab w:val="left" w:pos="728"/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Date  </w:t>
      </w:r>
      <w:r>
        <w:rPr>
          <w:rFonts w:ascii="Times New Roman" w:hAnsi="Times New Roman" w:cs="Times New Roman"/>
          <w:shd w:val="clear" w:color="auto" w:fill="FFFFC8"/>
        </w:rPr>
        <w:t>_______________</w:t>
      </w:r>
    </w:p>
    <w:p w:rsidR="00FB4539" w:rsidRDefault="00FB4539" w:rsidP="00FB4539">
      <w:pPr>
        <w:pStyle w:val="Normal0"/>
        <w:tabs>
          <w:tab w:val="left" w:pos="170"/>
          <w:tab w:val="left" w:pos="728"/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Notes:</w:t>
      </w:r>
    </w:p>
    <w:p w:rsidR="00FB4539" w:rsidRDefault="00FB4539" w:rsidP="00FB4539">
      <w:pPr>
        <w:pStyle w:val="Normal0"/>
        <w:tabs>
          <w:tab w:val="right" w:pos="360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8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>1.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"Accountant" means the accountant as defined in the </w:t>
      </w:r>
      <w:r>
        <w:rPr>
          <w:rFonts w:ascii="Times New Roman" w:hAnsi="Times New Roman" w:cs="Times New Roman"/>
          <w:i/>
          <w:iCs/>
        </w:rPr>
        <w:t xml:space="preserve">Explanation </w:t>
      </w:r>
      <w:r>
        <w:rPr>
          <w:rFonts w:ascii="Times New Roman" w:hAnsi="Times New Roman" w:cs="Times New Roman"/>
        </w:rPr>
        <w:t>to sub-section (2) of section 288 of the Income-tax Act, 1961.</w:t>
      </w:r>
    </w:p>
    <w:p w:rsidR="00FB4539" w:rsidRDefault="00FB4539" w:rsidP="00FB4539">
      <w:pPr>
        <w:pStyle w:val="Normal0"/>
        <w:tabs>
          <w:tab w:val="right" w:pos="360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8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>2.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* Strike out whichever is not applicable."</w:t>
      </w:r>
    </w:p>
    <w:p w:rsidR="00FB4539" w:rsidRDefault="00FB4539" w:rsidP="00FB4539">
      <w:pPr>
        <w:pStyle w:val="Normal0"/>
        <w:tabs>
          <w:tab w:val="right" w:pos="360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80" w:hanging="480"/>
        <w:rPr>
          <w:rFonts w:ascii="Times New Roman" w:hAnsi="Times New Roman" w:cs="Times New Roman"/>
        </w:rPr>
      </w:pPr>
    </w:p>
    <w:p w:rsidR="00E6459B" w:rsidRDefault="00E6459B"/>
    <w:sectPr w:rsidR="00E6459B" w:rsidSect="00356D23">
      <w:pgSz w:w="12240" w:h="15840"/>
      <w:pgMar w:top="1440" w:right="1800" w:bottom="144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FB4539"/>
    <w:rsid w:val="00E6459B"/>
    <w:rsid w:val="00FB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FB45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2016-04-20T07:18:00Z</dcterms:created>
  <dcterms:modified xsi:type="dcterms:W3CDTF">2016-04-20T07:18:00Z</dcterms:modified>
</cp:coreProperties>
</file>